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203318" w:rsidRPr="0004126D" w:rsidRDefault="00203318" w:rsidP="0004126D">
      <w:pPr>
        <w:shd w:val="clear" w:color="auto" w:fill="FFFFFF"/>
        <w:spacing w:after="60" w:line="480" w:lineRule="auto"/>
        <w:ind w:firstLine="720"/>
        <w:jc w:val="center"/>
        <w:rPr>
          <w:rFonts w:ascii="Times New Roman" w:eastAsia="Times New Roman" w:hAnsi="Times New Roman" w:cs="Times New Roman"/>
          <w:b/>
          <w:color w:val="202124"/>
        </w:rPr>
      </w:pPr>
      <w:r w:rsidRPr="0004126D">
        <w:rPr>
          <w:rFonts w:ascii="Times New Roman" w:eastAsia="Times New Roman" w:hAnsi="Times New Roman" w:cs="Times New Roman"/>
          <w:b/>
          <w:color w:val="202124"/>
        </w:rPr>
        <w:t>Task 10</w:t>
      </w:r>
    </w:p>
    <w:p w:rsidR="00203318" w:rsidRPr="0004126D" w:rsidRDefault="00203318" w:rsidP="0004126D">
      <w:pPr>
        <w:shd w:val="clear" w:color="auto" w:fill="FFFFFF"/>
        <w:spacing w:after="60" w:line="480" w:lineRule="auto"/>
        <w:ind w:firstLine="720"/>
        <w:jc w:val="center"/>
        <w:rPr>
          <w:rFonts w:ascii="Times New Roman" w:eastAsia="Times New Roman" w:hAnsi="Times New Roman" w:cs="Times New Roman"/>
          <w:color w:val="202124"/>
        </w:rPr>
      </w:pPr>
      <w:r w:rsidRPr="0004126D">
        <w:rPr>
          <w:rFonts w:ascii="Times New Roman" w:eastAsia="Times New Roman" w:hAnsi="Times New Roman" w:cs="Times New Roman"/>
          <w:color w:val="202124"/>
        </w:rPr>
        <w:t>Name</w:t>
      </w:r>
    </w:p>
    <w:p w:rsidR="00203318" w:rsidRPr="0004126D" w:rsidRDefault="00203318" w:rsidP="0004126D">
      <w:pPr>
        <w:shd w:val="clear" w:color="auto" w:fill="FFFFFF"/>
        <w:spacing w:after="60" w:line="480" w:lineRule="auto"/>
        <w:ind w:firstLine="720"/>
        <w:jc w:val="center"/>
        <w:rPr>
          <w:rFonts w:ascii="Times New Roman" w:eastAsia="Times New Roman" w:hAnsi="Times New Roman" w:cs="Times New Roman"/>
          <w:color w:val="202124"/>
        </w:rPr>
      </w:pPr>
      <w:r w:rsidRPr="0004126D">
        <w:rPr>
          <w:rFonts w:ascii="Times New Roman" w:eastAsia="Times New Roman" w:hAnsi="Times New Roman" w:cs="Times New Roman"/>
          <w:color w:val="202124"/>
        </w:rPr>
        <w:t>Institution</w:t>
      </w:r>
    </w:p>
    <w:p w:rsidR="00203318" w:rsidRDefault="00203318" w:rsidP="0004126D">
      <w:pPr>
        <w:shd w:val="clear" w:color="auto" w:fill="FFFFFF"/>
        <w:spacing w:after="60" w:line="480" w:lineRule="auto"/>
        <w:ind w:firstLine="720"/>
        <w:jc w:val="center"/>
        <w:rPr>
          <w:rFonts w:ascii="Times New Roman" w:eastAsia="Times New Roman" w:hAnsi="Times New Roman" w:cs="Times New Roman"/>
          <w:color w:val="202124"/>
        </w:rPr>
      </w:pPr>
      <w:r w:rsidRPr="0004126D">
        <w:rPr>
          <w:rFonts w:ascii="Times New Roman" w:eastAsia="Times New Roman" w:hAnsi="Times New Roman" w:cs="Times New Roman"/>
          <w:color w:val="202124"/>
        </w:rPr>
        <w:t>Date</w:t>
      </w:r>
    </w:p>
    <w:p w:rsidR="0004126D" w:rsidRDefault="0004126D" w:rsidP="0004126D">
      <w:pPr>
        <w:shd w:val="clear" w:color="auto" w:fill="FFFFFF"/>
        <w:spacing w:after="60" w:line="480" w:lineRule="auto"/>
        <w:ind w:firstLine="720"/>
        <w:jc w:val="center"/>
        <w:rPr>
          <w:rFonts w:ascii="Times New Roman" w:eastAsia="Times New Roman" w:hAnsi="Times New Roman" w:cs="Times New Roman"/>
          <w:color w:val="202124"/>
        </w:rPr>
      </w:pPr>
    </w:p>
    <w:p w:rsidR="0004126D" w:rsidRDefault="0004126D" w:rsidP="0004126D">
      <w:pPr>
        <w:shd w:val="clear" w:color="auto" w:fill="FFFFFF"/>
        <w:spacing w:after="60" w:line="480" w:lineRule="auto"/>
        <w:ind w:firstLine="720"/>
        <w:jc w:val="center"/>
        <w:rPr>
          <w:rFonts w:ascii="Times New Roman" w:eastAsia="Times New Roman" w:hAnsi="Times New Roman" w:cs="Times New Roman"/>
          <w:color w:val="202124"/>
        </w:rPr>
      </w:pPr>
    </w:p>
    <w:p w:rsidR="0004126D" w:rsidRDefault="0004126D" w:rsidP="0004126D">
      <w:pPr>
        <w:shd w:val="clear" w:color="auto" w:fill="FFFFFF"/>
        <w:spacing w:after="60" w:line="480" w:lineRule="auto"/>
        <w:ind w:firstLine="720"/>
        <w:jc w:val="center"/>
        <w:rPr>
          <w:rFonts w:ascii="Times New Roman" w:eastAsia="Times New Roman" w:hAnsi="Times New Roman" w:cs="Times New Roman"/>
          <w:color w:val="202124"/>
        </w:rPr>
      </w:pPr>
    </w:p>
    <w:p w:rsidR="0004126D" w:rsidRDefault="0004126D" w:rsidP="0004126D">
      <w:pPr>
        <w:shd w:val="clear" w:color="auto" w:fill="FFFFFF"/>
        <w:spacing w:after="60" w:line="480" w:lineRule="auto"/>
        <w:ind w:firstLine="720"/>
        <w:jc w:val="center"/>
        <w:rPr>
          <w:rFonts w:ascii="Times New Roman" w:eastAsia="Times New Roman" w:hAnsi="Times New Roman" w:cs="Times New Roman"/>
          <w:color w:val="202124"/>
        </w:rPr>
      </w:pPr>
    </w:p>
    <w:p w:rsidR="0004126D" w:rsidRDefault="0004126D" w:rsidP="0004126D">
      <w:pPr>
        <w:shd w:val="clear" w:color="auto" w:fill="FFFFFF"/>
        <w:spacing w:after="60" w:line="480" w:lineRule="auto"/>
        <w:ind w:firstLine="720"/>
        <w:jc w:val="center"/>
        <w:rPr>
          <w:rFonts w:ascii="Times New Roman" w:eastAsia="Times New Roman" w:hAnsi="Times New Roman" w:cs="Times New Roman"/>
          <w:color w:val="202124"/>
        </w:rPr>
      </w:pPr>
    </w:p>
    <w:p w:rsidR="0004126D" w:rsidRPr="0004126D" w:rsidRDefault="0004126D" w:rsidP="0004126D">
      <w:pPr>
        <w:shd w:val="clear" w:color="auto" w:fill="FFFFFF"/>
        <w:spacing w:after="60" w:line="480" w:lineRule="auto"/>
        <w:ind w:firstLine="720"/>
        <w:jc w:val="center"/>
        <w:rPr>
          <w:rFonts w:ascii="Times New Roman" w:eastAsia="Times New Roman" w:hAnsi="Times New Roman" w:cs="Times New Roman"/>
          <w:color w:val="202124"/>
        </w:rPr>
      </w:pPr>
    </w:p>
    <w:p w:rsidR="00203318" w:rsidRDefault="00203318" w:rsidP="0004126D">
      <w:pPr>
        <w:shd w:val="clear" w:color="auto" w:fill="FFFFFF"/>
        <w:spacing w:after="60" w:line="480" w:lineRule="auto"/>
        <w:ind w:firstLine="720"/>
        <w:jc w:val="both"/>
        <w:rPr>
          <w:rFonts w:ascii="Times New Roman" w:eastAsia="Times New Roman" w:hAnsi="Times New Roman" w:cs="Times New Roman"/>
          <w:color w:val="202124"/>
        </w:rPr>
      </w:pPr>
    </w:p>
    <w:p w:rsidR="0004126D" w:rsidRPr="0004126D" w:rsidRDefault="0004126D" w:rsidP="0004126D">
      <w:pPr>
        <w:shd w:val="clear" w:color="auto" w:fill="FFFFFF"/>
        <w:spacing w:after="60" w:line="480" w:lineRule="auto"/>
        <w:jc w:val="center"/>
        <w:rPr>
          <w:rFonts w:ascii="Times New Roman" w:eastAsia="Times New Roman" w:hAnsi="Times New Roman" w:cs="Times New Roman"/>
          <w:b/>
          <w:color w:val="202124"/>
        </w:rPr>
      </w:pPr>
      <w:r w:rsidRPr="0004126D">
        <w:rPr>
          <w:rFonts w:ascii="Times New Roman" w:eastAsia="Times New Roman" w:hAnsi="Times New Roman" w:cs="Times New Roman"/>
          <w:b/>
          <w:color w:val="202124"/>
        </w:rPr>
        <w:lastRenderedPageBreak/>
        <w:t>Task 10</w:t>
      </w:r>
    </w:p>
    <w:p w:rsidR="0004126D" w:rsidRPr="0004126D" w:rsidRDefault="0004126D" w:rsidP="0004126D">
      <w:pPr>
        <w:spacing w:line="480" w:lineRule="auto"/>
        <w:ind w:firstLine="720"/>
        <w:rPr>
          <w:rFonts w:ascii="Times New Roman" w:hAnsi="Times New Roman" w:cs="Times New Roman"/>
        </w:rPr>
      </w:pPr>
      <w:r w:rsidRPr="0004126D">
        <w:rPr>
          <w:rFonts w:ascii="Times New Roman" w:hAnsi="Times New Roman" w:cs="Times New Roman"/>
        </w:rPr>
        <w:t xml:space="preserve">Visual arguments play a vital role in the current and future way of life. It serves as an adequately supporting statement that utilizes different images to ensure or give an impact on its audience. In </w:t>
      </w:r>
      <w:r w:rsidR="00E173C0">
        <w:rPr>
          <w:rFonts w:ascii="Times New Roman" w:hAnsi="Times New Roman" w:cs="Times New Roman"/>
        </w:rPr>
        <w:t xml:space="preserve">this regard, one of the most compelling and interesting </w:t>
      </w:r>
      <w:r w:rsidRPr="0004126D">
        <w:rPr>
          <w:rFonts w:ascii="Times New Roman" w:hAnsi="Times New Roman" w:cs="Times New Roman"/>
        </w:rPr>
        <w:t>visual</w:t>
      </w:r>
      <w:r w:rsidR="00E173C0">
        <w:rPr>
          <w:rFonts w:ascii="Times New Roman" w:hAnsi="Times New Roman" w:cs="Times New Roman"/>
        </w:rPr>
        <w:t>s i</w:t>
      </w:r>
      <w:r w:rsidRPr="0004126D">
        <w:rPr>
          <w:rFonts w:ascii="Times New Roman" w:hAnsi="Times New Roman" w:cs="Times New Roman"/>
        </w:rPr>
        <w:t xml:space="preserve">s the argument by the Gatorade </w:t>
      </w:r>
      <w:r w:rsidRPr="0004126D">
        <w:rPr>
          <w:rFonts w:ascii="Times New Roman" w:hAnsi="Times New Roman" w:cs="Times New Roman"/>
        </w:rPr>
        <w:t>drink in</w:t>
      </w:r>
      <w:r w:rsidRPr="0004126D">
        <w:rPr>
          <w:rFonts w:ascii="Times New Roman" w:hAnsi="Times New Roman" w:cs="Times New Roman"/>
        </w:rPr>
        <w:t xml:space="preserve"> addition to other fascinating beverages. The visual depicts a bottle and uses a reliable marketing slogan that features marketing specialist ambitions in the beverage industry. The most prominent visual features in this image include shock appeal, effective use of varied colors, in addition to supernatural power. Analytically, the artist applied varied colors, with green and blue being the major ones. The creator aims at attaining the ultimate goal of reducing competition in the market.  The primary audience of this visual is athletes, and it meets all the visual appeals. The visual is very effective, and it is likely to meet the desires of the intended audience.</w:t>
      </w:r>
    </w:p>
    <w:p w:rsidR="0004126D" w:rsidRPr="0004126D" w:rsidRDefault="0004126D" w:rsidP="0004126D">
      <w:pPr>
        <w:spacing w:line="480" w:lineRule="auto"/>
        <w:ind w:firstLine="720"/>
        <w:rPr>
          <w:rFonts w:ascii="Times New Roman" w:hAnsi="Times New Roman" w:cs="Times New Roman"/>
        </w:rPr>
      </w:pPr>
      <w:r w:rsidRPr="0004126D">
        <w:rPr>
          <w:rFonts w:ascii="Times New Roman" w:hAnsi="Times New Roman" w:cs="Times New Roman"/>
        </w:rPr>
        <w:t>The other visual argument is that of sm</w:t>
      </w:r>
      <w:r w:rsidRPr="0004126D">
        <w:rPr>
          <w:rFonts w:ascii="Times New Roman" w:hAnsi="Times New Roman" w:cs="Times New Roman"/>
        </w:rPr>
        <w:t xml:space="preserve">oking kills by </w:t>
      </w:r>
      <w:proofErr w:type="spellStart"/>
      <w:r w:rsidRPr="0004126D">
        <w:rPr>
          <w:rFonts w:ascii="Times New Roman" w:hAnsi="Times New Roman" w:cs="Times New Roman"/>
        </w:rPr>
        <w:t>Stellapark</w:t>
      </w:r>
      <w:proofErr w:type="spellEnd"/>
      <w:r w:rsidRPr="0004126D">
        <w:rPr>
          <w:rFonts w:ascii="Times New Roman" w:hAnsi="Times New Roman" w:cs="Times New Roman"/>
        </w:rPr>
        <w:t xml:space="preserve">. In this image, the creator used scare tactics to engage their audience and establish a persuasive and argumentative environment. From another point of view, the author applies logical fallacy to establish an equitably learning module in all settings. The creator used an ideal image to share ethnically based messages and creating essential public awareness on health issues from a public health perspective. The image sheds some light on the risks of smoking.  The creator used color, tone, and orientation to educate the public about the effects of smoking on the current bust and the future generation. The affiliated details make the image quite much appealing with a lesson that "smoking kills." Analytically, the words and images used in these visuals are necessary. The visual seems to meet the designed goal perfectly. Its audience captures smokers, drug traffickers, </w:t>
      </w:r>
      <w:r w:rsidRPr="0004126D">
        <w:rPr>
          <w:rFonts w:ascii="Times New Roman" w:hAnsi="Times New Roman" w:cs="Times New Roman"/>
        </w:rPr>
        <w:lastRenderedPageBreak/>
        <w:t xml:space="preserve">and teenagers who are at risk of getting into substance abuse. Ethical appeals are well met in this image, and hence the image is very much compelling. </w:t>
      </w:r>
    </w:p>
    <w:p w:rsidR="0004126D" w:rsidRPr="0004126D" w:rsidRDefault="0004126D" w:rsidP="0004126D">
      <w:pPr>
        <w:spacing w:line="480" w:lineRule="auto"/>
        <w:ind w:firstLine="720"/>
        <w:rPr>
          <w:rFonts w:ascii="Times New Roman" w:hAnsi="Times New Roman" w:cs="Times New Roman"/>
        </w:rPr>
      </w:pPr>
      <w:r w:rsidRPr="0004126D">
        <w:rPr>
          <w:rFonts w:ascii="Times New Roman" w:hAnsi="Times New Roman" w:cs="Times New Roman"/>
        </w:rPr>
        <w:t>Another interesting visual argument is "Just Do It" by Nike Company. It is a pictorial advertisement that aims at winning new customers and retaining the current ones. I have chosen the product advertisement visual of Nike to be my favorite visual. It is among the leading in the sportswear industry (Flynn, 2015). The basic argument is "Just do it" the visual position I am examining involves: a child urinating on the side of a wall. The marketing slogan "Just Do It" was placed artistically on the wall side.  The image's background is a puppy staring passionately at the boy while urinating, and the overall environment looks a mess. The white color on the wall looks faded, probably due to the boy's frequent urinating. Concerning Nike's brand, seemingly, the text does not refer to this event. The slogan contains more meaning than what is visible, but it passes specific metaphoric information that the wordin</w:t>
      </w:r>
      <w:r w:rsidRPr="0004126D">
        <w:rPr>
          <w:rFonts w:ascii="Times New Roman" w:hAnsi="Times New Roman" w:cs="Times New Roman"/>
        </w:rPr>
        <w:t>gs stand for (No &amp; Nike, 1995).</w:t>
      </w:r>
    </w:p>
    <w:p w:rsidR="0004126D" w:rsidRPr="0004126D" w:rsidRDefault="0004126D" w:rsidP="0004126D">
      <w:pPr>
        <w:spacing w:line="480" w:lineRule="auto"/>
        <w:ind w:firstLine="720"/>
        <w:rPr>
          <w:rFonts w:ascii="Times New Roman" w:hAnsi="Times New Roman" w:cs="Times New Roman"/>
        </w:rPr>
      </w:pPr>
      <w:r w:rsidRPr="0004126D">
        <w:rPr>
          <w:rFonts w:ascii="Times New Roman" w:hAnsi="Times New Roman" w:cs="Times New Roman"/>
        </w:rPr>
        <w:t>I believe Nike's image "Just Do It" sha</w:t>
      </w:r>
      <w:bookmarkStart w:id="0" w:name="_GoBack"/>
      <w:bookmarkEnd w:id="0"/>
      <w:r w:rsidRPr="0004126D">
        <w:rPr>
          <w:rFonts w:ascii="Times New Roman" w:hAnsi="Times New Roman" w:cs="Times New Roman"/>
        </w:rPr>
        <w:t>res the strongest visual argument among these three exciting visuals. Analytically, the purpose of this argument is to inspire individuals to be spontaneous and go after whatever they desire. In this case, the boy featured in the pictorial should have used the washroom but presumably could not find a place to rescue himself. Therefore, as he was searching for a bathroom, the text on the wall motivated him to just do it there. This way, Nike wants its firm and consumers to be spontaneous individuals who rise to the occasion and strive to achieve whatever they desire in their lifestyle. This visual argument works to display this message to the audience.</w:t>
      </w:r>
    </w:p>
    <w:p w:rsidR="0004126D" w:rsidRPr="0004126D" w:rsidRDefault="0004126D" w:rsidP="0004126D">
      <w:pPr>
        <w:spacing w:line="480" w:lineRule="auto"/>
        <w:ind w:firstLine="720"/>
        <w:rPr>
          <w:rFonts w:ascii="Times New Roman" w:hAnsi="Times New Roman" w:cs="Times New Roman"/>
        </w:rPr>
      </w:pPr>
      <w:r w:rsidRPr="0004126D">
        <w:rPr>
          <w:rFonts w:ascii="Times New Roman" w:hAnsi="Times New Roman" w:cs="Times New Roman"/>
        </w:rPr>
        <w:t xml:space="preserve">All people familiar with the Nike organization and those impacted by the image are the target audience. The advertising is based on a straightforward concept: public urinating. Because everyone goes to the bathroom, the potential market is vast. It would be impossible to find </w:t>
      </w:r>
      <w:r w:rsidRPr="0004126D">
        <w:rPr>
          <w:rFonts w:ascii="Times New Roman" w:hAnsi="Times New Roman" w:cs="Times New Roman"/>
        </w:rPr>
        <w:lastRenderedPageBreak/>
        <w:t>someone who could not relate to the message's core ideas. However, there is a deeper meaning, and the pictured text is a company's brand image. Only people familiar with Nike and its goods would fully comprehend this message and the ideas connected with this business.</w:t>
      </w:r>
    </w:p>
    <w:p w:rsidR="0004126D" w:rsidRPr="0004126D" w:rsidRDefault="0004126D" w:rsidP="0004126D">
      <w:pPr>
        <w:spacing w:line="480" w:lineRule="auto"/>
        <w:ind w:firstLine="720"/>
        <w:rPr>
          <w:rFonts w:ascii="Times New Roman" w:hAnsi="Times New Roman" w:cs="Times New Roman"/>
        </w:rPr>
      </w:pPr>
      <w:r w:rsidRPr="0004126D">
        <w:rPr>
          <w:rFonts w:ascii="Times New Roman" w:hAnsi="Times New Roman" w:cs="Times New Roman"/>
        </w:rPr>
        <w:t>This visual advertisement approach is a vital tool for Nike to penetrate their target segments as all people can identify with the image. It is a comical model that covers many words explaining what Nikes stands for in a nutshell to new customers. The wording and the Nike swoosh explain what the picture stands for, and without them, the image's meaning would be different. The slogan means a spontaneous action, while the swoosh means victory.</w:t>
      </w:r>
      <w:r w:rsidRPr="0004126D">
        <w:rPr>
          <w:rFonts w:ascii="Times New Roman" w:hAnsi="Times New Roman" w:cs="Times New Roman"/>
        </w:rPr>
        <w:t xml:space="preserve"> </w:t>
      </w:r>
    </w:p>
    <w:p w:rsidR="0004126D" w:rsidRPr="0004126D" w:rsidRDefault="0004126D" w:rsidP="0004126D">
      <w:pPr>
        <w:spacing w:line="480" w:lineRule="auto"/>
        <w:ind w:firstLine="720"/>
        <w:rPr>
          <w:rFonts w:ascii="Times New Roman" w:hAnsi="Times New Roman" w:cs="Times New Roman"/>
        </w:rPr>
      </w:pPr>
      <w:r w:rsidRPr="0004126D">
        <w:rPr>
          <w:rFonts w:ascii="Times New Roman" w:hAnsi="Times New Roman" w:cs="Times New Roman"/>
        </w:rPr>
        <w:t>The counterargument about Nike's visual is that shallow and narrow-minded individuals view the picture of a boy urinating on a wall as unethical and promoting indiscipline and environmental pollution. In addition, I think applying the slogan to different life scenarios may result in bad decision-making due to the spontaneous nature it is premised. Nike expects its customers to make instant decisions without first assessing the suitability of their products to their needs, and this should not be the case.</w:t>
      </w:r>
    </w:p>
    <w:p w:rsidR="00337347" w:rsidRPr="0004126D" w:rsidRDefault="00337347" w:rsidP="0004126D">
      <w:pPr>
        <w:spacing w:line="480" w:lineRule="auto"/>
        <w:jc w:val="both"/>
        <w:rPr>
          <w:rFonts w:ascii="Times New Roman" w:hAnsi="Times New Roman" w:cs="Times New Roman"/>
        </w:rPr>
      </w:pPr>
    </w:p>
    <w:p w:rsidR="007E2E24" w:rsidRPr="0004126D" w:rsidRDefault="007E2E24" w:rsidP="0004126D">
      <w:pPr>
        <w:spacing w:line="480" w:lineRule="auto"/>
        <w:jc w:val="center"/>
        <w:rPr>
          <w:rFonts w:ascii="Times New Roman" w:hAnsi="Times New Roman" w:cs="Times New Roman"/>
        </w:rPr>
      </w:pPr>
    </w:p>
    <w:p w:rsidR="007E2E24" w:rsidRPr="0004126D" w:rsidRDefault="007E2E24" w:rsidP="0004126D">
      <w:pPr>
        <w:spacing w:line="480" w:lineRule="auto"/>
        <w:jc w:val="center"/>
        <w:rPr>
          <w:rFonts w:ascii="Times New Roman" w:hAnsi="Times New Roman" w:cs="Times New Roman"/>
        </w:rPr>
      </w:pPr>
    </w:p>
    <w:p w:rsidR="007E2E24" w:rsidRPr="0004126D" w:rsidRDefault="007E2E24" w:rsidP="0004126D">
      <w:pPr>
        <w:spacing w:line="480" w:lineRule="auto"/>
        <w:jc w:val="center"/>
        <w:rPr>
          <w:rFonts w:ascii="Times New Roman" w:hAnsi="Times New Roman" w:cs="Times New Roman"/>
        </w:rPr>
      </w:pPr>
    </w:p>
    <w:p w:rsidR="007E2E24" w:rsidRPr="0004126D" w:rsidRDefault="007E2E24" w:rsidP="0004126D">
      <w:pPr>
        <w:spacing w:line="480" w:lineRule="auto"/>
        <w:jc w:val="center"/>
        <w:rPr>
          <w:rFonts w:ascii="Times New Roman" w:hAnsi="Times New Roman" w:cs="Times New Roman"/>
        </w:rPr>
      </w:pPr>
    </w:p>
    <w:p w:rsidR="007E2E24" w:rsidRPr="0004126D" w:rsidRDefault="007E2E24" w:rsidP="0004126D">
      <w:pPr>
        <w:spacing w:line="480" w:lineRule="auto"/>
        <w:rPr>
          <w:rFonts w:ascii="Times New Roman" w:hAnsi="Times New Roman" w:cs="Times New Roman"/>
        </w:rPr>
      </w:pPr>
    </w:p>
    <w:p w:rsidR="00943378" w:rsidRPr="0004126D" w:rsidRDefault="00943378" w:rsidP="0004126D">
      <w:pPr>
        <w:spacing w:line="480" w:lineRule="auto"/>
        <w:jc w:val="center"/>
        <w:rPr>
          <w:rFonts w:ascii="Times New Roman" w:hAnsi="Times New Roman" w:cs="Times New Roman"/>
        </w:rPr>
      </w:pPr>
      <w:r w:rsidRPr="0004126D">
        <w:rPr>
          <w:rFonts w:ascii="Times New Roman" w:hAnsi="Times New Roman" w:cs="Times New Roman"/>
        </w:rPr>
        <w:t>References</w:t>
      </w:r>
    </w:p>
    <w:p w:rsidR="00943378" w:rsidRPr="0004126D" w:rsidRDefault="00831E9B" w:rsidP="0004126D">
      <w:pPr>
        <w:spacing w:line="480" w:lineRule="auto"/>
        <w:jc w:val="both"/>
        <w:rPr>
          <w:rFonts w:ascii="Times New Roman" w:hAnsi="Times New Roman" w:cs="Times New Roman"/>
          <w:color w:val="222222"/>
          <w:shd w:val="clear" w:color="auto" w:fill="FFFFFF"/>
        </w:rPr>
      </w:pPr>
      <w:r w:rsidRPr="0004126D">
        <w:rPr>
          <w:rFonts w:ascii="Times New Roman" w:hAnsi="Times New Roman" w:cs="Times New Roman"/>
          <w:color w:val="222222"/>
          <w:shd w:val="clear" w:color="auto" w:fill="FFFFFF"/>
        </w:rPr>
        <w:t>Flynn, P. (2015). Nike Marketing Strategy: A Company to Imitate.</w:t>
      </w:r>
    </w:p>
    <w:p w:rsidR="0098280C" w:rsidRPr="0004126D" w:rsidRDefault="0098280C" w:rsidP="0004126D">
      <w:pPr>
        <w:spacing w:line="480" w:lineRule="auto"/>
        <w:jc w:val="both"/>
        <w:rPr>
          <w:rFonts w:ascii="Times New Roman" w:hAnsi="Times New Roman" w:cs="Times New Roman"/>
          <w:color w:val="222222"/>
          <w:shd w:val="clear" w:color="auto" w:fill="FFFFFF"/>
        </w:rPr>
      </w:pPr>
      <w:r w:rsidRPr="0004126D">
        <w:rPr>
          <w:rFonts w:ascii="Times New Roman" w:hAnsi="Times New Roman" w:cs="Times New Roman"/>
          <w:color w:val="222222"/>
          <w:shd w:val="clear" w:color="auto" w:fill="FFFFFF"/>
        </w:rPr>
        <w:t>No, N., &amp; Nike, S. (1995). Newsletter No. 7.</w:t>
      </w:r>
    </w:p>
    <w:p w:rsidR="00092C96" w:rsidRPr="0004126D" w:rsidRDefault="00092C96" w:rsidP="0004126D">
      <w:pPr>
        <w:spacing w:line="480" w:lineRule="auto"/>
        <w:jc w:val="both"/>
        <w:rPr>
          <w:rFonts w:ascii="Times New Roman" w:hAnsi="Times New Roman" w:cs="Times New Roman"/>
          <w:color w:val="222222"/>
          <w:shd w:val="clear" w:color="auto" w:fill="FFFFFF"/>
        </w:rPr>
      </w:pPr>
    </w:p>
    <w:p w:rsidR="00337347" w:rsidRPr="0004126D" w:rsidRDefault="00092C96" w:rsidP="0004126D">
      <w:pPr>
        <w:spacing w:line="480" w:lineRule="auto"/>
        <w:jc w:val="both"/>
        <w:rPr>
          <w:rFonts w:ascii="Times New Roman" w:hAnsi="Times New Roman" w:cs="Times New Roman"/>
          <w:color w:val="222222"/>
          <w:u w:val="single"/>
          <w:shd w:val="clear" w:color="auto" w:fill="FFFFFF"/>
        </w:rPr>
      </w:pPr>
      <w:r w:rsidRPr="0004126D">
        <w:rPr>
          <w:rFonts w:ascii="Times New Roman" w:eastAsia="Times New Roman" w:hAnsi="Times New Roman" w:cs="Times New Roman"/>
          <w:color w:val="2D3B45"/>
          <w:u w:val="single"/>
        </w:rPr>
        <w:t>Visual Counterargument</w:t>
      </w:r>
    </w:p>
    <w:p w:rsidR="00092C96" w:rsidRPr="0004126D" w:rsidRDefault="00092C96" w:rsidP="0004126D">
      <w:pPr>
        <w:spacing w:line="480" w:lineRule="auto"/>
        <w:jc w:val="both"/>
        <w:rPr>
          <w:rFonts w:ascii="Times New Roman" w:hAnsi="Times New Roman" w:cs="Times New Roman"/>
        </w:rPr>
      </w:pPr>
      <w:r w:rsidRPr="0004126D">
        <w:rPr>
          <w:rFonts w:ascii="Times New Roman" w:hAnsi="Times New Roman" w:cs="Times New Roman"/>
          <w:noProof/>
        </w:rPr>
        <w:drawing>
          <wp:inline distT="0" distB="0" distL="0" distR="0">
            <wp:extent cx="5019675" cy="3352800"/>
            <wp:effectExtent l="0" t="0" r="9525" b="0"/>
            <wp:docPr id="1" name="Picture 1" descr="C:\Users\Allan\Desktop\allan pics\Inkedads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allan pics\Inkedads_L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9675" cy="3352800"/>
                    </a:xfrm>
                    <a:prstGeom prst="rect">
                      <a:avLst/>
                    </a:prstGeom>
                    <a:noFill/>
                    <a:ln>
                      <a:noFill/>
                    </a:ln>
                  </pic:spPr>
                </pic:pic>
              </a:graphicData>
            </a:graphic>
          </wp:inline>
        </w:drawing>
      </w:r>
    </w:p>
    <w:sectPr w:rsidR="00092C96" w:rsidRPr="000412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FFB" w:rsidRDefault="00883FFB" w:rsidP="00943378">
      <w:r>
        <w:separator/>
      </w:r>
    </w:p>
  </w:endnote>
  <w:endnote w:type="continuationSeparator" w:id="0">
    <w:p w:rsidR="00883FFB" w:rsidRDefault="00883FFB" w:rsidP="0094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FFB" w:rsidRDefault="00883FFB" w:rsidP="00943378">
      <w:r>
        <w:separator/>
      </w:r>
    </w:p>
  </w:footnote>
  <w:footnote w:type="continuationSeparator" w:id="0">
    <w:p w:rsidR="00883FFB" w:rsidRDefault="00883FFB" w:rsidP="00943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293830476"/>
      <w:docPartObj>
        <w:docPartGallery w:val="Page Numbers (Top of Page)"/>
        <w:docPartUnique/>
      </w:docPartObj>
    </w:sdtPr>
    <w:sdtEndPr>
      <w:rPr>
        <w:noProof/>
      </w:rPr>
    </w:sdtEndPr>
    <w:sdtContent>
      <w:p w:rsidR="00943378" w:rsidRPr="00943378" w:rsidRDefault="00943378">
        <w:pPr>
          <w:pStyle w:val="Header"/>
          <w:jc w:val="right"/>
          <w:rPr>
            <w:rFonts w:ascii="Times New Roman" w:hAnsi="Times New Roman" w:cs="Times New Roman"/>
          </w:rPr>
        </w:pPr>
        <w:r w:rsidRPr="00943378">
          <w:rPr>
            <w:rFonts w:ascii="Times New Roman" w:hAnsi="Times New Roman" w:cs="Times New Roman"/>
          </w:rPr>
          <w:fldChar w:fldCharType="begin"/>
        </w:r>
        <w:r w:rsidRPr="00943378">
          <w:rPr>
            <w:rFonts w:ascii="Times New Roman" w:hAnsi="Times New Roman" w:cs="Times New Roman"/>
          </w:rPr>
          <w:instrText xml:space="preserve"> PAGE   \* MERGEFORMAT </w:instrText>
        </w:r>
        <w:r w:rsidRPr="00943378">
          <w:rPr>
            <w:rFonts w:ascii="Times New Roman" w:hAnsi="Times New Roman" w:cs="Times New Roman"/>
          </w:rPr>
          <w:fldChar w:fldCharType="separate"/>
        </w:r>
        <w:r w:rsidR="00E173C0">
          <w:rPr>
            <w:rFonts w:ascii="Times New Roman" w:hAnsi="Times New Roman" w:cs="Times New Roman"/>
            <w:noProof/>
          </w:rPr>
          <w:t>4</w:t>
        </w:r>
        <w:r w:rsidRPr="00943378">
          <w:rPr>
            <w:rFonts w:ascii="Times New Roman" w:hAnsi="Times New Roman" w:cs="Times New Roman"/>
            <w:noProof/>
          </w:rPr>
          <w:fldChar w:fldCharType="end"/>
        </w:r>
      </w:p>
    </w:sdtContent>
  </w:sdt>
  <w:p w:rsidR="00943378" w:rsidRPr="00943378" w:rsidRDefault="00943378">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78"/>
    <w:rsid w:val="00026C59"/>
    <w:rsid w:val="0004126D"/>
    <w:rsid w:val="00064A1C"/>
    <w:rsid w:val="000876AA"/>
    <w:rsid w:val="00092C96"/>
    <w:rsid w:val="000D40BC"/>
    <w:rsid w:val="001449EE"/>
    <w:rsid w:val="00145673"/>
    <w:rsid w:val="00174BD9"/>
    <w:rsid w:val="001F6FB2"/>
    <w:rsid w:val="00203318"/>
    <w:rsid w:val="00223139"/>
    <w:rsid w:val="00225231"/>
    <w:rsid w:val="00247E37"/>
    <w:rsid w:val="00270375"/>
    <w:rsid w:val="0027267E"/>
    <w:rsid w:val="002C2A7C"/>
    <w:rsid w:val="002C4ADD"/>
    <w:rsid w:val="002D72AA"/>
    <w:rsid w:val="002E0BE7"/>
    <w:rsid w:val="00333F84"/>
    <w:rsid w:val="00337347"/>
    <w:rsid w:val="00371CC7"/>
    <w:rsid w:val="00376A8C"/>
    <w:rsid w:val="003A0BFE"/>
    <w:rsid w:val="003F0AEA"/>
    <w:rsid w:val="003F7A97"/>
    <w:rsid w:val="00436ED4"/>
    <w:rsid w:val="00477322"/>
    <w:rsid w:val="004C7061"/>
    <w:rsid w:val="004E4D74"/>
    <w:rsid w:val="005A3B3D"/>
    <w:rsid w:val="005D67CD"/>
    <w:rsid w:val="005F618A"/>
    <w:rsid w:val="00702AF3"/>
    <w:rsid w:val="00721406"/>
    <w:rsid w:val="0075271C"/>
    <w:rsid w:val="007708EF"/>
    <w:rsid w:val="007E2E24"/>
    <w:rsid w:val="008100A4"/>
    <w:rsid w:val="00831E9B"/>
    <w:rsid w:val="00883FFB"/>
    <w:rsid w:val="00890D57"/>
    <w:rsid w:val="00897CBC"/>
    <w:rsid w:val="008D3FB9"/>
    <w:rsid w:val="00943378"/>
    <w:rsid w:val="00944C10"/>
    <w:rsid w:val="0098280C"/>
    <w:rsid w:val="00984469"/>
    <w:rsid w:val="009F3F8F"/>
    <w:rsid w:val="00A41C5F"/>
    <w:rsid w:val="00A865C7"/>
    <w:rsid w:val="00AB383D"/>
    <w:rsid w:val="00B02138"/>
    <w:rsid w:val="00B246CC"/>
    <w:rsid w:val="00B66F6D"/>
    <w:rsid w:val="00B73529"/>
    <w:rsid w:val="00D059CA"/>
    <w:rsid w:val="00D20E46"/>
    <w:rsid w:val="00D70D97"/>
    <w:rsid w:val="00DE1183"/>
    <w:rsid w:val="00E00EC7"/>
    <w:rsid w:val="00E173C0"/>
    <w:rsid w:val="00E31F83"/>
    <w:rsid w:val="00E328D8"/>
    <w:rsid w:val="00E37795"/>
    <w:rsid w:val="00F17AF5"/>
    <w:rsid w:val="00FC5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1296E-33EF-418C-A849-070378F1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37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378"/>
    <w:pPr>
      <w:tabs>
        <w:tab w:val="center" w:pos="4680"/>
        <w:tab w:val="right" w:pos="9360"/>
      </w:tabs>
    </w:pPr>
  </w:style>
  <w:style w:type="character" w:customStyle="1" w:styleId="HeaderChar">
    <w:name w:val="Header Char"/>
    <w:basedOn w:val="DefaultParagraphFont"/>
    <w:link w:val="Header"/>
    <w:uiPriority w:val="99"/>
    <w:rsid w:val="00943378"/>
    <w:rPr>
      <w:sz w:val="24"/>
      <w:szCs w:val="24"/>
    </w:rPr>
  </w:style>
  <w:style w:type="paragraph" w:styleId="Footer">
    <w:name w:val="footer"/>
    <w:basedOn w:val="Normal"/>
    <w:link w:val="FooterChar"/>
    <w:uiPriority w:val="99"/>
    <w:unhideWhenUsed/>
    <w:rsid w:val="00943378"/>
    <w:pPr>
      <w:tabs>
        <w:tab w:val="center" w:pos="4680"/>
        <w:tab w:val="right" w:pos="9360"/>
      </w:tabs>
    </w:pPr>
  </w:style>
  <w:style w:type="character" w:customStyle="1" w:styleId="FooterChar">
    <w:name w:val="Footer Char"/>
    <w:basedOn w:val="DefaultParagraphFont"/>
    <w:link w:val="Footer"/>
    <w:uiPriority w:val="99"/>
    <w:rsid w:val="00943378"/>
    <w:rPr>
      <w:sz w:val="24"/>
      <w:szCs w:val="24"/>
    </w:rPr>
  </w:style>
  <w:style w:type="paragraph" w:styleId="NormalWeb">
    <w:name w:val="Normal (Web)"/>
    <w:basedOn w:val="Normal"/>
    <w:uiPriority w:val="99"/>
    <w:unhideWhenUsed/>
    <w:rsid w:val="005F61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F618A"/>
    <w:rPr>
      <w:b/>
      <w:bCs/>
    </w:rPr>
  </w:style>
  <w:style w:type="character" w:styleId="Hyperlink">
    <w:name w:val="Hyperlink"/>
    <w:basedOn w:val="DefaultParagraphFont"/>
    <w:uiPriority w:val="99"/>
    <w:unhideWhenUsed/>
    <w:rsid w:val="00B246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231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GEOFF</cp:lastModifiedBy>
  <cp:revision>3</cp:revision>
  <dcterms:created xsi:type="dcterms:W3CDTF">2021-10-08T00:13:00Z</dcterms:created>
  <dcterms:modified xsi:type="dcterms:W3CDTF">2021-10-08T00:26:00Z</dcterms:modified>
</cp:coreProperties>
</file>